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6FB3AE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t xml:space="preserve">NORMATIVA BECAS </w:t>
      </w:r>
    </w:p>
    <w:p w14:paraId="3F4CCE5D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t>Diplomado en consultoría y asesoría en ética clínica</w:t>
      </w:r>
    </w:p>
    <w:p w14:paraId="00958973" w14:textId="739642B8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color w:val="800000"/>
          <w:sz w:val="22"/>
          <w:szCs w:val="22"/>
          <w:u w:color="5B9BD5"/>
        </w:rPr>
      </w:pPr>
      <w:r w:rsidRPr="00990468">
        <w:rPr>
          <w:color w:val="800000"/>
          <w:sz w:val="22"/>
          <w:szCs w:val="22"/>
          <w:u w:color="5B9BD5"/>
        </w:rPr>
        <w:t xml:space="preserve">SEMI </w:t>
      </w:r>
      <w:r w:rsidR="00FD7D94">
        <w:rPr>
          <w:color w:val="800000"/>
          <w:sz w:val="22"/>
          <w:szCs w:val="22"/>
          <w:u w:color="5B9BD5"/>
        </w:rPr>
        <w:t xml:space="preserve">–FEMI </w:t>
      </w:r>
      <w:r w:rsidRPr="00990468">
        <w:rPr>
          <w:color w:val="800000"/>
          <w:sz w:val="22"/>
          <w:szCs w:val="22"/>
          <w:u w:color="5B9BD5"/>
        </w:rPr>
        <w:t>2018</w:t>
      </w:r>
    </w:p>
    <w:p w14:paraId="03C6B515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791D91DC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7E71A933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La Sociedad Española de Medicina Interna (SEMI), a través del Grupo de Trabajo en Bioética y Profesionalismo, convoca la adjudicación de </w:t>
      </w:r>
    </w:p>
    <w:p w14:paraId="69750947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49F1DD75" w14:textId="77777777" w:rsidR="00990468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sz w:val="22"/>
          <w:szCs w:val="22"/>
          <w:u w:color="3B3838"/>
        </w:rPr>
      </w:pPr>
    </w:p>
    <w:p w14:paraId="5EC9A439" w14:textId="2CEA91E1" w:rsidR="00AD509C" w:rsidRPr="00990468" w:rsidRDefault="006540D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sz w:val="22"/>
          <w:szCs w:val="22"/>
          <w:u w:color="3B3838"/>
        </w:rPr>
      </w:pPr>
      <w:r>
        <w:rPr>
          <w:b/>
          <w:bCs/>
          <w:sz w:val="22"/>
          <w:szCs w:val="22"/>
          <w:u w:color="3B3838"/>
        </w:rPr>
        <w:t>4</w:t>
      </w:r>
      <w:r w:rsidR="00990468" w:rsidRPr="00990468">
        <w:rPr>
          <w:b/>
          <w:bCs/>
          <w:sz w:val="22"/>
          <w:szCs w:val="22"/>
          <w:u w:color="3B3838"/>
        </w:rPr>
        <w:t xml:space="preserve"> BECAS SEMI</w:t>
      </w:r>
      <w:r w:rsidR="00FD7D94">
        <w:rPr>
          <w:b/>
          <w:bCs/>
          <w:sz w:val="22"/>
          <w:szCs w:val="22"/>
          <w:u w:color="3B3838"/>
        </w:rPr>
        <w:t xml:space="preserve"> </w:t>
      </w:r>
      <w:bookmarkStart w:id="0" w:name="_GoBack"/>
      <w:bookmarkEnd w:id="0"/>
      <w:r w:rsidR="00990468" w:rsidRPr="00990468">
        <w:rPr>
          <w:b/>
          <w:bCs/>
          <w:sz w:val="22"/>
          <w:szCs w:val="22"/>
          <w:u w:color="3B3838"/>
        </w:rPr>
        <w:t>Ética Clínica</w:t>
      </w:r>
    </w:p>
    <w:p w14:paraId="78AE0CEC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para realizar el </w:t>
      </w:r>
    </w:p>
    <w:p w14:paraId="4832C15B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sz w:val="22"/>
          <w:szCs w:val="22"/>
          <w:u w:color="3B3838"/>
        </w:rPr>
      </w:pPr>
      <w:r w:rsidRPr="00990468">
        <w:rPr>
          <w:b/>
          <w:bCs/>
          <w:sz w:val="22"/>
          <w:szCs w:val="22"/>
          <w:u w:color="3B3838"/>
        </w:rPr>
        <w:t>Diplomado en Consultoría y Asesoría en Ética Clínica</w:t>
      </w:r>
      <w:r w:rsidRPr="00990468">
        <w:rPr>
          <w:sz w:val="22"/>
          <w:szCs w:val="22"/>
          <w:u w:color="3B3838"/>
        </w:rPr>
        <w:t xml:space="preserve">, </w:t>
      </w:r>
    </w:p>
    <w:p w14:paraId="5E309134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jc w:val="center"/>
        <w:rPr>
          <w:sz w:val="22"/>
          <w:szCs w:val="22"/>
          <w:u w:color="3B3838"/>
        </w:rPr>
      </w:pPr>
    </w:p>
    <w:p w14:paraId="083F6D3B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left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que se realizará junto con el </w:t>
      </w:r>
      <w:r w:rsidRPr="00990468">
        <w:rPr>
          <w:i/>
          <w:iCs/>
          <w:sz w:val="22"/>
          <w:szCs w:val="22"/>
          <w:u w:color="3B3838"/>
        </w:rPr>
        <w:t xml:space="preserve">Instituto Marañón de Humanidades </w:t>
      </w:r>
      <w:r w:rsidRPr="00990468">
        <w:rPr>
          <w:sz w:val="22"/>
          <w:szCs w:val="22"/>
          <w:u w:color="3B3838"/>
        </w:rPr>
        <w:t xml:space="preserve">(20 créditos ECTS; 10 meses de duración). </w:t>
      </w:r>
    </w:p>
    <w:p w14:paraId="044E3526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jc w:val="left"/>
        <w:rPr>
          <w:sz w:val="22"/>
          <w:szCs w:val="22"/>
          <w:u w:color="3B3838"/>
        </w:rPr>
      </w:pPr>
    </w:p>
    <w:p w14:paraId="47599592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left"/>
        <w:rPr>
          <w:b/>
          <w:bCs/>
          <w:sz w:val="22"/>
          <w:szCs w:val="22"/>
          <w:u w:color="3B3838"/>
        </w:rPr>
      </w:pPr>
      <w:r w:rsidRPr="00990468">
        <w:rPr>
          <w:b/>
          <w:bCs/>
          <w:sz w:val="22"/>
          <w:szCs w:val="22"/>
          <w:u w:color="3B3838"/>
        </w:rPr>
        <w:t>Características del Diploma</w:t>
      </w:r>
    </w:p>
    <w:p w14:paraId="52CBE6AB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left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El Diplomado se desarrollará en formato </w:t>
      </w:r>
      <w:r w:rsidRPr="00990468">
        <w:rPr>
          <w:i/>
          <w:iCs/>
          <w:sz w:val="22"/>
          <w:szCs w:val="22"/>
          <w:u w:color="3B3838"/>
        </w:rPr>
        <w:t>online</w:t>
      </w:r>
      <w:r w:rsidRPr="00990468">
        <w:rPr>
          <w:sz w:val="22"/>
          <w:szCs w:val="22"/>
          <w:u w:color="3B3838"/>
        </w:rPr>
        <w:t xml:space="preserve"> y </w:t>
      </w:r>
      <w:r w:rsidRPr="00990468">
        <w:rPr>
          <w:i/>
          <w:iCs/>
          <w:sz w:val="22"/>
          <w:szCs w:val="22"/>
          <w:u w:color="3B3838"/>
        </w:rPr>
        <w:t>semipresencial</w:t>
      </w:r>
      <w:r w:rsidRPr="00990468">
        <w:rPr>
          <w:sz w:val="22"/>
          <w:szCs w:val="22"/>
          <w:u w:color="3B3838"/>
        </w:rPr>
        <w:t xml:space="preserve"> (Madrid) a partir del 31 de octubre de 2018. Los alumnos que lo realicen tendrán además la posibilidad de continuar su formación en Ética Clínica con el </w:t>
      </w:r>
      <w:r w:rsidRPr="00990468">
        <w:rPr>
          <w:i/>
          <w:iCs/>
          <w:sz w:val="22"/>
          <w:szCs w:val="22"/>
          <w:u w:color="3B3838"/>
        </w:rPr>
        <w:t>Máster en Ética Clínica</w:t>
      </w:r>
      <w:r w:rsidRPr="00990468">
        <w:rPr>
          <w:sz w:val="22"/>
          <w:szCs w:val="22"/>
          <w:u w:color="3B3838"/>
        </w:rPr>
        <w:t xml:space="preserve"> organizado por las mismas instituciones.</w:t>
      </w:r>
    </w:p>
    <w:p w14:paraId="735D05C9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left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 </w:t>
      </w:r>
    </w:p>
    <w:p w14:paraId="52B3DDCA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>Pueden obtener más información sobre el diplomado en Consultoría y Asesoría en Ética Clínica y el programa de Máster en el siguiente link:</w:t>
      </w:r>
    </w:p>
    <w:p w14:paraId="59506C44" w14:textId="77777777" w:rsidR="00AD509C" w:rsidRPr="00990468" w:rsidRDefault="0064336A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hyperlink r:id="rId7" w:history="1">
        <w:r w:rsidR="00990468" w:rsidRPr="00990468">
          <w:rPr>
            <w:rStyle w:val="Hyperlink0"/>
            <w:sz w:val="22"/>
            <w:szCs w:val="22"/>
          </w:rPr>
          <w:t>https://igmaranon.com/formacion/diplomados/diplomado-asesoria-consultoria-etica-clinica/</w:t>
        </w:r>
      </w:hyperlink>
    </w:p>
    <w:p w14:paraId="7D565D64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7549CCB8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  <w:r w:rsidRPr="00990468">
        <w:rPr>
          <w:b/>
          <w:bCs/>
          <w:sz w:val="22"/>
          <w:szCs w:val="22"/>
          <w:u w:color="3B3838"/>
        </w:rPr>
        <w:t>Características generales de las becas</w:t>
      </w:r>
    </w:p>
    <w:p w14:paraId="2B3FB7BD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</w:p>
    <w:p w14:paraId="4678A21B" w14:textId="77777777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>Estas becas están dirigidas a médicos internistas que tienen en su actividad asistencial, docente o investigadora un interés definido por la bioética.</w:t>
      </w:r>
    </w:p>
    <w:p w14:paraId="1CEFB47C" w14:textId="280198BF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>En concreto, las becas pueden ser especialmente atractivas para aquellos profesionales que desean formar parte de Comités de Ética para la Asistencia Sanitaria o que estarían interesados en realizar Consultoría Ética.</w:t>
      </w:r>
    </w:p>
    <w:p w14:paraId="32EBC83F" w14:textId="77777777" w:rsidR="00AD509C" w:rsidRPr="00990468" w:rsidRDefault="00990468" w:rsidP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 xml:space="preserve">La cuantía de la beca irá destinada por completo al pago de la matrícula del Diplomado (1.600 euros). </w:t>
      </w:r>
    </w:p>
    <w:p w14:paraId="1A6DF281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06FCFBA2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</w:rPr>
      </w:pPr>
      <w:r w:rsidRPr="00990468">
        <w:rPr>
          <w:b/>
          <w:bCs/>
          <w:sz w:val="22"/>
          <w:szCs w:val="22"/>
        </w:rPr>
        <w:t>Bases para el acceso a las becas</w:t>
      </w:r>
    </w:p>
    <w:p w14:paraId="324E353E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7D5D589F" w14:textId="77777777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>Es requisito indispensable ser SOCIO de la SEMI con una antigüedad de al menos 1 año. Para ello se tomará como referencia la pertenencia a la SEMI antes de la fecha de 01 de enero de 2017.</w:t>
      </w:r>
    </w:p>
    <w:p w14:paraId="011DC872" w14:textId="77777777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>Para todas las solicitudes que cumplan este requisito se establecerá un orden de prioridad en base a un baremo (ANEXO I),que puntúa los méritos curriculares de los candidatos con arreglo a su interés y experiencia académica o formativa en el campo de la Bioética.</w:t>
      </w:r>
    </w:p>
    <w:p w14:paraId="6E9F7A7A" w14:textId="77777777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>Con el objetivo de favorecer una mayor distribución geográfica, sólo se adjudicará una Beca a un mismo Centro Sanitario, y un máximo de 2 por Comunidad Autónoma.</w:t>
      </w:r>
    </w:p>
    <w:p w14:paraId="772A9BF2" w14:textId="77777777" w:rsidR="00AD509C" w:rsidRPr="00990468" w:rsidRDefault="00990468">
      <w:pPr>
        <w:pStyle w:val="Bod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  <w:u w:color="3B3838"/>
        </w:rPr>
        <w:t xml:space="preserve">Una de las cinco becas se reservará inicialmente para un médico residentes en la Especialidad de Medicina Interna. </w:t>
      </w:r>
    </w:p>
    <w:p w14:paraId="38AD816F" w14:textId="77777777" w:rsidR="00AD509C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734B562A" w14:textId="77777777" w:rsidR="00990468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2C35771B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1A270560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6606010D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lastRenderedPageBreak/>
        <w:t xml:space="preserve">NORMATIVA BECAS </w:t>
      </w:r>
    </w:p>
    <w:p w14:paraId="0F632D03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t>Diplomado en consultoría y asesoría en ética clínica</w:t>
      </w:r>
    </w:p>
    <w:p w14:paraId="07AD0998" w14:textId="77777777" w:rsidR="00FD7D94" w:rsidRPr="00990468" w:rsidRDefault="00FD7D94" w:rsidP="00FD7D94">
      <w:pPr>
        <w:pStyle w:val="Body"/>
        <w:tabs>
          <w:tab w:val="left" w:pos="2091"/>
        </w:tabs>
        <w:spacing w:after="0" w:line="240" w:lineRule="auto"/>
        <w:jc w:val="center"/>
        <w:rPr>
          <w:color w:val="800000"/>
          <w:sz w:val="22"/>
          <w:szCs w:val="22"/>
          <w:u w:color="5B9BD5"/>
        </w:rPr>
      </w:pPr>
      <w:r w:rsidRPr="00990468">
        <w:rPr>
          <w:color w:val="800000"/>
          <w:sz w:val="22"/>
          <w:szCs w:val="22"/>
          <w:u w:color="5B9BD5"/>
        </w:rPr>
        <w:t xml:space="preserve">SEMI </w:t>
      </w:r>
      <w:r>
        <w:rPr>
          <w:color w:val="800000"/>
          <w:sz w:val="22"/>
          <w:szCs w:val="22"/>
          <w:u w:color="5B9BD5"/>
        </w:rPr>
        <w:t xml:space="preserve">–FEMI </w:t>
      </w:r>
      <w:r w:rsidRPr="00990468">
        <w:rPr>
          <w:color w:val="800000"/>
          <w:sz w:val="22"/>
          <w:szCs w:val="22"/>
          <w:u w:color="5B9BD5"/>
        </w:rPr>
        <w:t>2018</w:t>
      </w:r>
    </w:p>
    <w:p w14:paraId="437685E8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</w:rPr>
      </w:pPr>
    </w:p>
    <w:p w14:paraId="34FBF4BE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</w:rPr>
      </w:pPr>
      <w:r w:rsidRPr="00990468">
        <w:rPr>
          <w:b/>
          <w:bCs/>
          <w:sz w:val="22"/>
          <w:szCs w:val="22"/>
        </w:rPr>
        <w:t>Solicitud de las becas SEMI-Ética Clínica</w:t>
      </w:r>
    </w:p>
    <w:p w14:paraId="40E8E03C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40EF3504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FF0000"/>
        </w:rPr>
      </w:pPr>
      <w:r w:rsidRPr="00990468">
        <w:rPr>
          <w:sz w:val="22"/>
          <w:szCs w:val="22"/>
          <w:u w:color="FF0000"/>
        </w:rPr>
        <w:t>Para solicitar una beca SEMI-Ética Clínica se remitirán los siguientes documentos en formato PDF, a la secretaría de la SEMI a la atención de M Carmen Escobar (</w:t>
      </w:r>
      <w:hyperlink r:id="rId8" w:history="1">
        <w:r w:rsidRPr="00990468">
          <w:rPr>
            <w:rStyle w:val="Hyperlink1"/>
            <w:sz w:val="22"/>
            <w:szCs w:val="22"/>
            <w:lang w:val="pt-PT"/>
          </w:rPr>
          <w:t>carmen.escobar@fesemi.org</w:t>
        </w:r>
      </w:hyperlink>
      <w:r w:rsidRPr="00990468">
        <w:rPr>
          <w:sz w:val="22"/>
          <w:szCs w:val="22"/>
          <w:u w:color="FF0000"/>
        </w:rPr>
        <w:t>), especificando en el asunto “Solicitud de beca SEMI-Ética Clínica”:</w:t>
      </w:r>
    </w:p>
    <w:p w14:paraId="33D19E6A" w14:textId="77777777" w:rsidR="00AD509C" w:rsidRPr="00990468" w:rsidRDefault="00990468">
      <w:pPr>
        <w:pStyle w:val="Prrafodelista"/>
        <w:numPr>
          <w:ilvl w:val="0"/>
          <w:numId w:val="3"/>
        </w:numPr>
        <w:spacing w:after="0" w:line="240" w:lineRule="auto"/>
        <w:rPr>
          <w:sz w:val="22"/>
          <w:szCs w:val="22"/>
          <w:lang w:val="es-ES_tradnl"/>
        </w:rPr>
      </w:pPr>
      <w:r w:rsidRPr="00990468">
        <w:rPr>
          <w:sz w:val="22"/>
          <w:szCs w:val="22"/>
          <w:u w:color="3B3838"/>
          <w:lang w:val="es-ES_tradnl"/>
        </w:rPr>
        <w:t>Documento de solicitud adjunto (ANEXO II)</w:t>
      </w:r>
    </w:p>
    <w:p w14:paraId="0BB718AF" w14:textId="77777777" w:rsidR="00AD509C" w:rsidRPr="00990468" w:rsidRDefault="00990468">
      <w:pPr>
        <w:pStyle w:val="Prrafodelista"/>
        <w:numPr>
          <w:ilvl w:val="0"/>
          <w:numId w:val="3"/>
        </w:numPr>
        <w:spacing w:after="0" w:line="240" w:lineRule="auto"/>
        <w:rPr>
          <w:sz w:val="22"/>
          <w:szCs w:val="22"/>
          <w:lang w:val="es-ES_tradnl"/>
        </w:rPr>
      </w:pPr>
      <w:r w:rsidRPr="00990468">
        <w:rPr>
          <w:sz w:val="22"/>
          <w:szCs w:val="22"/>
          <w:u w:color="3B3838"/>
          <w:lang w:val="es-ES_tradnl"/>
        </w:rPr>
        <w:t xml:space="preserve">Breve </w:t>
      </w:r>
      <w:proofErr w:type="spellStart"/>
      <w:r w:rsidRPr="00990468">
        <w:rPr>
          <w:sz w:val="22"/>
          <w:szCs w:val="22"/>
          <w:u w:color="3B3838"/>
          <w:lang w:val="es-ES_tradnl"/>
        </w:rPr>
        <w:t>curriculum</w:t>
      </w:r>
      <w:proofErr w:type="spellEnd"/>
      <w:r w:rsidRPr="00990468">
        <w:rPr>
          <w:sz w:val="22"/>
          <w:szCs w:val="22"/>
          <w:u w:color="3B3838"/>
          <w:lang w:val="es-ES_tradnl"/>
        </w:rPr>
        <w:t xml:space="preserve"> vitae, con </w:t>
      </w:r>
    </w:p>
    <w:p w14:paraId="0A3AB2B1" w14:textId="77777777" w:rsidR="00AD509C" w:rsidRPr="00990468" w:rsidRDefault="00990468">
      <w:pPr>
        <w:pStyle w:val="Prrafodelista"/>
        <w:numPr>
          <w:ilvl w:val="0"/>
          <w:numId w:val="3"/>
        </w:numPr>
        <w:spacing w:after="0" w:line="240" w:lineRule="auto"/>
        <w:rPr>
          <w:sz w:val="22"/>
          <w:szCs w:val="22"/>
          <w:lang w:val="es-ES_tradnl"/>
        </w:rPr>
      </w:pPr>
      <w:r w:rsidRPr="00990468">
        <w:rPr>
          <w:sz w:val="22"/>
          <w:szCs w:val="22"/>
          <w:u w:color="3B3838"/>
          <w:lang w:val="es-ES_tradnl"/>
        </w:rPr>
        <w:t>Acreditación de los méritos que se contemplan en el baremo.</w:t>
      </w:r>
    </w:p>
    <w:p w14:paraId="08E5DDDC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757D052E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  <w:r w:rsidRPr="00990468">
        <w:rPr>
          <w:b/>
          <w:bCs/>
          <w:sz w:val="22"/>
          <w:szCs w:val="22"/>
          <w:u w:color="3B3838"/>
        </w:rPr>
        <w:t>La fecha y hora límites para la solicitud de la Beca son las 15 h del 20 de septiembre de 2018.</w:t>
      </w:r>
    </w:p>
    <w:p w14:paraId="583CA1C2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</w:p>
    <w:p w14:paraId="2916669F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</w:rPr>
      </w:pPr>
      <w:r w:rsidRPr="00990468">
        <w:rPr>
          <w:b/>
          <w:bCs/>
          <w:sz w:val="22"/>
          <w:szCs w:val="22"/>
          <w:u w:color="3B3838"/>
        </w:rPr>
        <w:br w:type="page"/>
      </w:r>
    </w:p>
    <w:p w14:paraId="5B6B9EC1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lastRenderedPageBreak/>
        <w:t xml:space="preserve">NORMATIVA BECAS </w:t>
      </w:r>
    </w:p>
    <w:p w14:paraId="4AB62668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t>Diplomado en consultoría y asesoría en ética clínica</w:t>
      </w:r>
    </w:p>
    <w:p w14:paraId="1455BEB9" w14:textId="77777777" w:rsidR="00FD7D94" w:rsidRPr="00990468" w:rsidRDefault="00FD7D94" w:rsidP="00FD7D94">
      <w:pPr>
        <w:pStyle w:val="Body"/>
        <w:tabs>
          <w:tab w:val="left" w:pos="2091"/>
        </w:tabs>
        <w:spacing w:after="0" w:line="240" w:lineRule="auto"/>
        <w:jc w:val="center"/>
        <w:rPr>
          <w:color w:val="800000"/>
          <w:sz w:val="22"/>
          <w:szCs w:val="22"/>
          <w:u w:color="5B9BD5"/>
        </w:rPr>
      </w:pPr>
      <w:r w:rsidRPr="00990468">
        <w:rPr>
          <w:color w:val="800000"/>
          <w:sz w:val="22"/>
          <w:szCs w:val="22"/>
          <w:u w:color="5B9BD5"/>
        </w:rPr>
        <w:t xml:space="preserve">SEMI </w:t>
      </w:r>
      <w:r>
        <w:rPr>
          <w:color w:val="800000"/>
          <w:sz w:val="22"/>
          <w:szCs w:val="22"/>
          <w:u w:color="5B9BD5"/>
        </w:rPr>
        <w:t xml:space="preserve">–FEMI </w:t>
      </w:r>
      <w:r w:rsidRPr="00990468">
        <w:rPr>
          <w:color w:val="800000"/>
          <w:sz w:val="22"/>
          <w:szCs w:val="22"/>
          <w:u w:color="5B9BD5"/>
        </w:rPr>
        <w:t>2018</w:t>
      </w:r>
    </w:p>
    <w:p w14:paraId="2C01978B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jc w:val="center"/>
        <w:rPr>
          <w:rFonts w:eastAsia="Arial" w:cs="Arial"/>
          <w:sz w:val="22"/>
          <w:szCs w:val="22"/>
          <w:u w:color="5B9BD5"/>
        </w:rPr>
      </w:pPr>
    </w:p>
    <w:p w14:paraId="541F885C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5B9BD5"/>
        </w:rPr>
      </w:pPr>
      <w:r w:rsidRPr="00990468">
        <w:rPr>
          <w:b/>
          <w:bCs/>
          <w:sz w:val="22"/>
          <w:szCs w:val="22"/>
          <w:u w:color="5B9BD5"/>
        </w:rPr>
        <w:t>ANEXO I. Baremo de puntuación de méritos para la solicitud de las becas SEMI-Ética Clínica</w:t>
      </w:r>
    </w:p>
    <w:p w14:paraId="58BF1B98" w14:textId="77777777" w:rsidR="00AD509C" w:rsidRPr="00990468" w:rsidRDefault="00990468" w:rsidP="00990468">
      <w:pPr>
        <w:pStyle w:val="Body"/>
        <w:numPr>
          <w:ilvl w:val="0"/>
          <w:numId w:val="4"/>
        </w:numPr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 xml:space="preserve">Requisito indispensable inicial: ser SOCIO de SEMI previo al 01 de enero de 2017. </w:t>
      </w:r>
    </w:p>
    <w:p w14:paraId="36927ED2" w14:textId="77777777" w:rsidR="00AD509C" w:rsidRPr="00990468" w:rsidRDefault="00990468" w:rsidP="00990468">
      <w:pPr>
        <w:pStyle w:val="Body"/>
        <w:numPr>
          <w:ilvl w:val="0"/>
          <w:numId w:val="4"/>
        </w:numPr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>Con el objetivo de establecer un orden de prioridad para la adjudicación de las Becas, se establece el siguiente baremo:</w:t>
      </w:r>
    </w:p>
    <w:p w14:paraId="2D1807A5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tbl>
      <w:tblPr>
        <w:tblW w:w="8446" w:type="dxa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46"/>
      </w:tblGrid>
      <w:tr w:rsidR="00AD509C" w:rsidRPr="00990468" w14:paraId="68ABDBD6" w14:textId="77777777" w:rsidTr="00990468">
        <w:trPr>
          <w:trHeight w:val="294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181D" w14:textId="77777777" w:rsidR="00AD509C" w:rsidRPr="00990468" w:rsidRDefault="00990468" w:rsidP="00990468">
            <w:pPr>
              <w:pStyle w:val="Body"/>
              <w:tabs>
                <w:tab w:val="left" w:pos="2091"/>
              </w:tabs>
              <w:jc w:val="center"/>
              <w:rPr>
                <w:b/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b/>
                <w:color w:val="3B3838"/>
                <w:sz w:val="22"/>
                <w:szCs w:val="22"/>
                <w:u w:color="3B3838"/>
              </w:rPr>
              <w:t>Méritos</w:t>
            </w:r>
          </w:p>
        </w:tc>
      </w:tr>
      <w:tr w:rsidR="00AD509C" w:rsidRPr="00990468" w14:paraId="5DEF0823" w14:textId="77777777" w:rsidTr="00990468">
        <w:trPr>
          <w:trHeight w:val="645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8FA3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Pertenecer al GT de Bioética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 (desde antes de 01 de febrero de 2017)</w:t>
            </w:r>
          </w:p>
          <w:p w14:paraId="1D1C3376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</w:t>
            </w:r>
          </w:p>
        </w:tc>
      </w:tr>
      <w:tr w:rsidR="00AD509C" w:rsidRPr="00FD7D94" w14:paraId="11314DA9" w14:textId="77777777" w:rsidTr="00990468">
        <w:trPr>
          <w:trHeight w:val="730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117D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Asistencia Reuniones GT de Bioética</w:t>
            </w:r>
          </w:p>
          <w:p w14:paraId="5463BC07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por cada reunión</w:t>
            </w:r>
          </w:p>
        </w:tc>
      </w:tr>
      <w:tr w:rsidR="00AD509C" w:rsidRPr="00FD7D94" w14:paraId="6AC7D152" w14:textId="77777777" w:rsidTr="00990468">
        <w:trPr>
          <w:trHeight w:val="730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C33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Asistencia Congresos SEMI</w:t>
            </w:r>
          </w:p>
          <w:p w14:paraId="74E40605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por cada Congreso</w:t>
            </w:r>
          </w:p>
        </w:tc>
      </w:tr>
      <w:tr w:rsidR="00AD509C" w:rsidRPr="00990468" w14:paraId="18FEABE9" w14:textId="77777777" w:rsidTr="00990468">
        <w:trPr>
          <w:trHeight w:val="582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1906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Ser Miembro de algún Comité de Ética para la Asistencia Sanitaria</w:t>
            </w:r>
          </w:p>
          <w:p w14:paraId="7AEAB3BF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3 puntos</w:t>
            </w:r>
          </w:p>
        </w:tc>
      </w:tr>
      <w:tr w:rsidR="00AD509C" w:rsidRPr="00FD7D94" w14:paraId="20DB2C53" w14:textId="77777777" w:rsidTr="00990468">
        <w:trPr>
          <w:trHeight w:val="934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D77E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Comunicaciones orales a Congresos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 (últimos 5 años, tema sobre bioética)</w:t>
            </w:r>
          </w:p>
          <w:p w14:paraId="49F8F269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por cada comunicación (autor principal)</w:t>
            </w:r>
          </w:p>
          <w:p w14:paraId="6E7886E0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por cada comunicación (resto autores)</w:t>
            </w:r>
          </w:p>
        </w:tc>
      </w:tr>
      <w:tr w:rsidR="00AD509C" w:rsidRPr="00FD7D94" w14:paraId="25882D1A" w14:textId="77777777" w:rsidTr="00990468">
        <w:trPr>
          <w:trHeight w:val="990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23D4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Posters a Congresos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 (últimos 5 años, tema sobre bioética)</w:t>
            </w:r>
          </w:p>
          <w:p w14:paraId="1EAB2DEC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por cada póster (autor principal)</w:t>
            </w:r>
          </w:p>
          <w:p w14:paraId="280D692A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por cada póster (resto autores)</w:t>
            </w:r>
          </w:p>
        </w:tc>
      </w:tr>
      <w:tr w:rsidR="00AD509C" w:rsidRPr="00FD7D94" w14:paraId="61D42335" w14:textId="77777777" w:rsidTr="00990468">
        <w:trPr>
          <w:trHeight w:val="148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04CD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Publicaciones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 (últimos 5 años, tema </w:t>
            </w:r>
            <w:proofErr w:type="gramStart"/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bioética)*</w:t>
            </w:r>
            <w:proofErr w:type="gramEnd"/>
          </w:p>
          <w:p w14:paraId="7DC01BD0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por cada publicación Internacional (3 primeros autores)</w:t>
            </w:r>
          </w:p>
          <w:p w14:paraId="4DF7F7C4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1,5 puntos por cada publicación Internacional (resto autores)</w:t>
            </w:r>
          </w:p>
          <w:p w14:paraId="3CE90820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por cada publicación nacional (3 primeros autores)</w:t>
            </w:r>
          </w:p>
          <w:p w14:paraId="52E97902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0,5 puntos por cada publicación nacional (resto autores)</w:t>
            </w:r>
          </w:p>
        </w:tc>
      </w:tr>
      <w:tr w:rsidR="00AD509C" w:rsidRPr="00FD7D94" w14:paraId="4C4BF6B7" w14:textId="77777777" w:rsidTr="00990468">
        <w:trPr>
          <w:trHeight w:val="952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8E29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>Participación en Cursos y Seminarios de Bioética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 (últimos 5 años)</w:t>
            </w:r>
          </w:p>
          <w:p w14:paraId="13F56F92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como ponente</w:t>
            </w:r>
          </w:p>
          <w:p w14:paraId="49C6021D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como asistente</w:t>
            </w:r>
          </w:p>
        </w:tc>
      </w:tr>
      <w:tr w:rsidR="00AD509C" w:rsidRPr="00FD7D94" w14:paraId="451F0225" w14:textId="77777777" w:rsidTr="00990468">
        <w:trPr>
          <w:trHeight w:val="790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9EB4" w14:textId="77777777" w:rsidR="00AD509C" w:rsidRPr="00FD7D94" w:rsidRDefault="00990468">
            <w:pPr>
              <w:pStyle w:val="p1"/>
              <w:rPr>
                <w:rFonts w:ascii="Calibri" w:eastAsia="Abadi MT Condensed Light" w:hAnsi="Calibri" w:cs="Abadi MT Condensed Light"/>
                <w:sz w:val="22"/>
                <w:szCs w:val="22"/>
                <w:lang w:val="es-ES"/>
              </w:rPr>
            </w:pPr>
            <w:r w:rsidRPr="00990468">
              <w:rPr>
                <w:rFonts w:ascii="Calibri" w:eastAsia="Abadi MT Condensed Light" w:hAnsi="Calibri" w:cs="Abadi MT Condensed Light"/>
                <w:b/>
                <w:bCs/>
                <w:color w:val="3B3838"/>
                <w:sz w:val="22"/>
                <w:szCs w:val="22"/>
                <w:u w:color="3B3838"/>
                <w:lang w:val="es-ES_tradnl"/>
              </w:rPr>
              <w:t>Participación en Máster de Bioética (</w:t>
            </w:r>
            <w:r w:rsidRPr="00990468">
              <w:rPr>
                <w:rFonts w:ascii="Calibri" w:eastAsia="Abadi MT Condensed Light" w:hAnsi="Calibri" w:cs="Abadi MT Condensed Light"/>
                <w:color w:val="3B3838"/>
                <w:sz w:val="22"/>
                <w:szCs w:val="22"/>
                <w:u w:color="3B3838"/>
                <w:lang w:val="es-ES_tradnl"/>
              </w:rPr>
              <w:t>últimos 5 años)</w:t>
            </w:r>
          </w:p>
          <w:p w14:paraId="78891928" w14:textId="77777777" w:rsidR="00AD509C" w:rsidRPr="00FD7D94" w:rsidRDefault="00990468">
            <w:pPr>
              <w:pStyle w:val="p1"/>
              <w:rPr>
                <w:rFonts w:ascii="Calibri" w:eastAsia="Abadi MT Condensed Light" w:hAnsi="Calibri" w:cs="Abadi MT Condensed Light"/>
                <w:sz w:val="22"/>
                <w:szCs w:val="22"/>
                <w:lang w:val="es-ES"/>
              </w:rPr>
            </w:pPr>
            <w:r w:rsidRPr="00990468">
              <w:rPr>
                <w:rFonts w:ascii="Calibri" w:eastAsia="Abadi MT Condensed Light" w:hAnsi="Calibri" w:cs="Abadi MT Condensed Light"/>
                <w:color w:val="3B3838"/>
                <w:sz w:val="22"/>
                <w:szCs w:val="22"/>
                <w:u w:color="3B3838"/>
                <w:lang w:val="es-ES_tradnl"/>
              </w:rPr>
              <w:t>2 puntos como profesor/docente/Organización</w:t>
            </w:r>
          </w:p>
          <w:p w14:paraId="3E971575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1 punto como alumno</w:t>
            </w:r>
          </w:p>
        </w:tc>
      </w:tr>
      <w:tr w:rsidR="00AD509C" w:rsidRPr="00990468" w14:paraId="17280914" w14:textId="77777777" w:rsidTr="00990468">
        <w:trPr>
          <w:trHeight w:val="712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1AB6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</w:pPr>
            <w:r w:rsidRPr="00990468">
              <w:rPr>
                <w:rFonts w:eastAsia="Abadi MT Condensed Light" w:cs="Abadi MT Condensed Light"/>
                <w:b/>
                <w:bCs/>
                <w:color w:val="3B3838"/>
                <w:sz w:val="22"/>
                <w:szCs w:val="22"/>
                <w:u w:color="3B3838"/>
              </w:rPr>
              <w:t xml:space="preserve">Otros Méritos en relación con actividades en Bioética </w:t>
            </w:r>
            <w:r w:rsidRPr="00990468">
              <w:rPr>
                <w:rFonts w:eastAsia="Abadi MT Condensed Light" w:cs="Abadi MT Condensed Light"/>
                <w:bCs/>
                <w:color w:val="3B3838"/>
                <w:sz w:val="22"/>
                <w:szCs w:val="22"/>
                <w:u w:color="3B3838"/>
              </w:rPr>
              <w:t>(</w:t>
            </w: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 xml:space="preserve">pe: Tesis, Universidad, rotaciones externas, </w:t>
            </w:r>
            <w:proofErr w:type="gramStart"/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estancias, ….</w:t>
            </w:r>
            <w:proofErr w:type="gramEnd"/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)</w:t>
            </w:r>
          </w:p>
          <w:p w14:paraId="52E786B7" w14:textId="77777777" w:rsidR="00AD509C" w:rsidRPr="00990468" w:rsidRDefault="00990468">
            <w:pPr>
              <w:pStyle w:val="Body"/>
              <w:tabs>
                <w:tab w:val="left" w:pos="2091"/>
              </w:tabs>
              <w:spacing w:after="0" w:line="240" w:lineRule="auto"/>
              <w:rPr>
                <w:sz w:val="22"/>
                <w:szCs w:val="22"/>
              </w:rPr>
            </w:pPr>
            <w:r w:rsidRPr="00990468">
              <w:rPr>
                <w:rFonts w:eastAsia="Abadi MT Condensed Light" w:cs="Abadi MT Condensed Light"/>
                <w:color w:val="3B3838"/>
                <w:sz w:val="22"/>
                <w:szCs w:val="22"/>
                <w:u w:color="3B3838"/>
              </w:rPr>
              <w:t>2 puntos máximo</w:t>
            </w:r>
          </w:p>
        </w:tc>
      </w:tr>
    </w:tbl>
    <w:p w14:paraId="75F0FBA2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i/>
          <w:iCs/>
          <w:sz w:val="22"/>
          <w:szCs w:val="22"/>
          <w:u w:color="3B3838"/>
        </w:rPr>
      </w:pPr>
      <w:r w:rsidRPr="00990468">
        <w:rPr>
          <w:i/>
          <w:iCs/>
          <w:sz w:val="22"/>
          <w:szCs w:val="22"/>
          <w:u w:color="3B3838"/>
        </w:rPr>
        <w:t xml:space="preserve">*Los capítulos de libro computarán como publicación </w:t>
      </w:r>
    </w:p>
    <w:p w14:paraId="38F27EF9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</w:pPr>
      <w:r w:rsidRPr="00990468">
        <w:rPr>
          <w:i/>
          <w:iCs/>
          <w:sz w:val="22"/>
          <w:szCs w:val="22"/>
          <w:u w:color="3B3838"/>
        </w:rPr>
        <w:br w:type="page"/>
      </w:r>
    </w:p>
    <w:p w14:paraId="49FDD984" w14:textId="77777777" w:rsidR="00990468" w:rsidRPr="00990468" w:rsidRDefault="00990468" w:rsidP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lastRenderedPageBreak/>
        <w:t xml:space="preserve">NORMATIVA BECAS </w:t>
      </w:r>
    </w:p>
    <w:p w14:paraId="2A8E8C99" w14:textId="77777777" w:rsidR="00990468" w:rsidRPr="00990468" w:rsidRDefault="00990468" w:rsidP="00990468">
      <w:pPr>
        <w:pStyle w:val="Body"/>
        <w:tabs>
          <w:tab w:val="left" w:pos="2091"/>
        </w:tabs>
        <w:spacing w:after="0" w:line="240" w:lineRule="auto"/>
        <w:jc w:val="center"/>
        <w:rPr>
          <w:b/>
          <w:bCs/>
          <w:color w:val="800000"/>
          <w:sz w:val="22"/>
          <w:szCs w:val="22"/>
          <w:u w:color="5B9BD5"/>
        </w:rPr>
      </w:pPr>
      <w:r w:rsidRPr="00990468">
        <w:rPr>
          <w:b/>
          <w:bCs/>
          <w:color w:val="800000"/>
          <w:sz w:val="22"/>
          <w:szCs w:val="22"/>
          <w:u w:color="5B9BD5"/>
        </w:rPr>
        <w:t>Diplomado en consultoría y asesoría en ética clínica</w:t>
      </w:r>
    </w:p>
    <w:p w14:paraId="38828305" w14:textId="77777777" w:rsidR="00FD7D94" w:rsidRPr="00990468" w:rsidRDefault="00FD7D94" w:rsidP="00FD7D94">
      <w:pPr>
        <w:pStyle w:val="Body"/>
        <w:tabs>
          <w:tab w:val="left" w:pos="2091"/>
        </w:tabs>
        <w:spacing w:after="0" w:line="240" w:lineRule="auto"/>
        <w:jc w:val="center"/>
        <w:rPr>
          <w:color w:val="800000"/>
          <w:sz w:val="22"/>
          <w:szCs w:val="22"/>
          <w:u w:color="5B9BD5"/>
        </w:rPr>
      </w:pPr>
      <w:r w:rsidRPr="00990468">
        <w:rPr>
          <w:color w:val="800000"/>
          <w:sz w:val="22"/>
          <w:szCs w:val="22"/>
          <w:u w:color="5B9BD5"/>
        </w:rPr>
        <w:t xml:space="preserve">SEMI </w:t>
      </w:r>
      <w:r>
        <w:rPr>
          <w:color w:val="800000"/>
          <w:sz w:val="22"/>
          <w:szCs w:val="22"/>
          <w:u w:color="5B9BD5"/>
        </w:rPr>
        <w:t xml:space="preserve">–FEMI </w:t>
      </w:r>
      <w:r w:rsidRPr="00990468">
        <w:rPr>
          <w:color w:val="800000"/>
          <w:sz w:val="22"/>
          <w:szCs w:val="22"/>
          <w:u w:color="5B9BD5"/>
        </w:rPr>
        <w:t>2018</w:t>
      </w:r>
    </w:p>
    <w:p w14:paraId="5FE30F71" w14:textId="77777777" w:rsid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</w:p>
    <w:p w14:paraId="24D45092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b/>
          <w:bCs/>
          <w:sz w:val="22"/>
          <w:szCs w:val="22"/>
          <w:u w:color="3B3838"/>
        </w:rPr>
      </w:pPr>
      <w:r w:rsidRPr="00990468">
        <w:rPr>
          <w:b/>
          <w:bCs/>
          <w:sz w:val="22"/>
          <w:szCs w:val="22"/>
          <w:u w:color="3B3838"/>
        </w:rPr>
        <w:t>ANEXO II. Documento de solicitud de la Beca SEMI-Ética Clínica</w:t>
      </w:r>
    </w:p>
    <w:p w14:paraId="0023C7CF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jc w:val="center"/>
        <w:rPr>
          <w:rFonts w:eastAsia="Arial" w:cs="Arial"/>
          <w:sz w:val="22"/>
          <w:szCs w:val="22"/>
          <w:u w:color="5B9BD5"/>
        </w:rPr>
      </w:pPr>
    </w:p>
    <w:p w14:paraId="77B510B6" w14:textId="77777777" w:rsidR="00AD509C" w:rsidRPr="00990468" w:rsidRDefault="00AD509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784EFF04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 xml:space="preserve">Nombre: </w:t>
      </w:r>
    </w:p>
    <w:p w14:paraId="099A3012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Apellidos:</w:t>
      </w:r>
    </w:p>
    <w:p w14:paraId="7B32E080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DNI/NIF:</w:t>
      </w:r>
    </w:p>
    <w:p w14:paraId="69DB9704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Especialidad:</w:t>
      </w:r>
    </w:p>
    <w:p w14:paraId="283D72DC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Hospital o Centro de Trabajo:</w:t>
      </w:r>
    </w:p>
    <w:p w14:paraId="586C25CE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Localidad Hospital:</w:t>
      </w:r>
    </w:p>
    <w:p w14:paraId="47F33F67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Provincia:</w:t>
      </w:r>
    </w:p>
    <w:p w14:paraId="59D43E04" w14:textId="77777777" w:rsidR="00AD509C" w:rsidRPr="00990468" w:rsidRDefault="00AD509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3E5BF300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</w:rPr>
      </w:pPr>
      <w:r w:rsidRPr="00990468">
        <w:rPr>
          <w:sz w:val="22"/>
          <w:szCs w:val="22"/>
        </w:rPr>
        <w:br/>
      </w:r>
    </w:p>
    <w:p w14:paraId="68860EC7" w14:textId="77777777" w:rsidR="00AD509C" w:rsidRPr="00990468" w:rsidRDefault="00AD509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79F1E8F1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Categoría profesional:</w:t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MIR</w:t>
      </w:r>
      <w:r w:rsidRPr="00990468">
        <w:rPr>
          <w:sz w:val="22"/>
          <w:szCs w:val="22"/>
        </w:rPr>
        <w:tab/>
      </w:r>
      <w:r w:rsidRPr="00990468">
        <w:rPr>
          <w:sz w:val="22"/>
          <w:szCs w:val="22"/>
        </w:rPr>
        <w:tab/>
      </w:r>
      <w:r w:rsidRPr="00990468">
        <w:rPr>
          <w:sz w:val="22"/>
          <w:szCs w:val="22"/>
        </w:rPr>
        <w:tab/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Facultativo</w:t>
      </w:r>
    </w:p>
    <w:p w14:paraId="50826108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Situación laboral:</w:t>
      </w:r>
      <w:r w:rsidRPr="00990468">
        <w:rPr>
          <w:sz w:val="22"/>
          <w:szCs w:val="22"/>
        </w:rPr>
        <w:tab/>
      </w:r>
      <w:r w:rsidRPr="00990468">
        <w:rPr>
          <w:sz w:val="22"/>
          <w:szCs w:val="22"/>
        </w:rPr>
        <w:tab/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Temporal</w:t>
      </w:r>
      <w:r w:rsidRPr="00990468">
        <w:rPr>
          <w:sz w:val="22"/>
          <w:szCs w:val="22"/>
        </w:rPr>
        <w:tab/>
        <w:t xml:space="preserve">   </w:t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Fijo</w:t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Paro</w:t>
      </w:r>
    </w:p>
    <w:p w14:paraId="34D156EF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Socio de SEMI desde: ______</w:t>
      </w:r>
    </w:p>
    <w:p w14:paraId="5E00DF4C" w14:textId="77777777" w:rsidR="00AD509C" w:rsidRPr="00990468" w:rsidRDefault="0099046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/>
        <w:rPr>
          <w:sz w:val="22"/>
          <w:szCs w:val="22"/>
        </w:rPr>
      </w:pPr>
      <w:r w:rsidRPr="00990468">
        <w:rPr>
          <w:sz w:val="22"/>
          <w:szCs w:val="22"/>
        </w:rPr>
        <w:t>Miembro del GT en Bioética:</w:t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SÍ, desde:______</w:t>
      </w:r>
      <w:r w:rsidRPr="00990468">
        <w:rPr>
          <w:sz w:val="22"/>
          <w:szCs w:val="22"/>
        </w:rPr>
        <w:tab/>
      </w:r>
      <w:r w:rsidRPr="00990468">
        <w:rPr>
          <w:rFonts w:eastAsia="Arial Unicode MS" w:cs="Arial Unicode MS"/>
          <w:sz w:val="22"/>
          <w:szCs w:val="22"/>
        </w:rPr>
        <w:sym w:font="Arial Unicode MS" w:char="F090"/>
      </w:r>
      <w:r w:rsidRPr="00990468">
        <w:rPr>
          <w:sz w:val="22"/>
          <w:szCs w:val="22"/>
        </w:rPr>
        <w:t xml:space="preserve"> No</w:t>
      </w:r>
    </w:p>
    <w:p w14:paraId="62834398" w14:textId="77777777" w:rsidR="00AD509C" w:rsidRPr="00990468" w:rsidRDefault="00AD509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091"/>
        </w:tabs>
        <w:spacing w:after="0" w:line="240" w:lineRule="auto"/>
        <w:rPr>
          <w:sz w:val="22"/>
          <w:szCs w:val="22"/>
        </w:rPr>
      </w:pPr>
    </w:p>
    <w:p w14:paraId="60C50804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01D16D94" w14:textId="77777777" w:rsidR="00AD509C" w:rsidRPr="00990468" w:rsidRDefault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>Firma del solicitante:</w:t>
      </w:r>
    </w:p>
    <w:p w14:paraId="5A657E5C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02AD8717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5624248B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439AC243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231B660C" w14:textId="77777777" w:rsidR="00AD509C" w:rsidRPr="00990468" w:rsidRDefault="00AD509C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</w:p>
    <w:p w14:paraId="6D26AECD" w14:textId="77777777" w:rsidR="00AD509C" w:rsidRPr="00990468" w:rsidRDefault="00990468" w:rsidP="00990468">
      <w:pPr>
        <w:pStyle w:val="Body"/>
        <w:tabs>
          <w:tab w:val="left" w:pos="2091"/>
        </w:tabs>
        <w:spacing w:after="0" w:line="240" w:lineRule="auto"/>
        <w:rPr>
          <w:sz w:val="22"/>
          <w:szCs w:val="22"/>
          <w:u w:color="3B3838"/>
        </w:rPr>
      </w:pPr>
      <w:r w:rsidRPr="00990468">
        <w:rPr>
          <w:sz w:val="22"/>
          <w:szCs w:val="22"/>
          <w:u w:color="3B3838"/>
        </w:rPr>
        <w:t>_________ a______ de_____________________ de 201___</w:t>
      </w:r>
    </w:p>
    <w:sectPr w:rsidR="00AD509C" w:rsidRPr="00990468">
      <w:footerReference w:type="default" r:id="rId9"/>
      <w:pgSz w:w="11900" w:h="16840"/>
      <w:pgMar w:top="1374" w:right="1701" w:bottom="1418" w:left="1701" w:header="101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4FBF0" w14:textId="77777777" w:rsidR="0064336A" w:rsidRDefault="0064336A">
      <w:r>
        <w:separator/>
      </w:r>
    </w:p>
  </w:endnote>
  <w:endnote w:type="continuationSeparator" w:id="0">
    <w:p w14:paraId="4932FC46" w14:textId="77777777" w:rsidR="0064336A" w:rsidRDefault="006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38B2" w14:textId="364AF3AD" w:rsidR="00AD509C" w:rsidRDefault="00FD7D94">
    <w:pPr>
      <w:pStyle w:val="Encabezado"/>
      <w:tabs>
        <w:tab w:val="clear" w:pos="8504"/>
        <w:tab w:val="right" w:pos="8478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28C378C" wp14:editId="757A7799">
          <wp:simplePos x="0" y="0"/>
          <wp:positionH relativeFrom="column">
            <wp:posOffset>834390</wp:posOffset>
          </wp:positionH>
          <wp:positionV relativeFrom="paragraph">
            <wp:posOffset>-233045</wp:posOffset>
          </wp:positionV>
          <wp:extent cx="846492" cy="4235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EMI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107" cy="424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8E72A23" wp14:editId="1C8956D8">
          <wp:simplePos x="0" y="0"/>
          <wp:positionH relativeFrom="column">
            <wp:posOffset>3396615</wp:posOffset>
          </wp:positionH>
          <wp:positionV relativeFrom="paragraph">
            <wp:posOffset>-240453</wp:posOffset>
          </wp:positionV>
          <wp:extent cx="897619" cy="523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MI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61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456214C" wp14:editId="19F6B7ED">
          <wp:simplePos x="0" y="0"/>
          <wp:positionH relativeFrom="column">
            <wp:posOffset>1863090</wp:posOffset>
          </wp:positionH>
          <wp:positionV relativeFrom="paragraph">
            <wp:posOffset>-175895</wp:posOffset>
          </wp:positionV>
          <wp:extent cx="1279525" cy="454660"/>
          <wp:effectExtent l="0" t="0" r="0" b="2540"/>
          <wp:wrapNone/>
          <wp:docPr id="1073741826" name="officeArt object" descr="Macintosh HD:Users:Benjamin:Desktop:logo_bioet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cintosh HD:Users:Benjamin:Desktop:logo_bioetica.jpg" descr="Macintosh HD:Users:Benjamin:Desktop:logo_bioetica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90468">
      <w:t xml:space="preserve">                                                                                                                                                                        </w:t>
    </w:r>
  </w:p>
  <w:p w14:paraId="7997C819" w14:textId="77777777" w:rsidR="00AD509C" w:rsidRDefault="00AD509C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A082" w14:textId="77777777" w:rsidR="0064336A" w:rsidRDefault="0064336A">
      <w:r>
        <w:separator/>
      </w:r>
    </w:p>
  </w:footnote>
  <w:footnote w:type="continuationSeparator" w:id="0">
    <w:p w14:paraId="75D93E24" w14:textId="77777777" w:rsidR="0064336A" w:rsidRDefault="0064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70D"/>
    <w:multiLevelType w:val="hybridMultilevel"/>
    <w:tmpl w:val="5D4EE4CA"/>
    <w:styleLink w:val="ImportedStyle1"/>
    <w:lvl w:ilvl="0" w:tplc="A4DAE802">
      <w:start w:val="1"/>
      <w:numFmt w:val="bullet"/>
      <w:lvlText w:val="-"/>
      <w:lvlJc w:val="left"/>
      <w:pPr>
        <w:tabs>
          <w:tab w:val="left" w:pos="2091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5A93CA">
      <w:start w:val="1"/>
      <w:numFmt w:val="bullet"/>
      <w:lvlText w:val="o"/>
      <w:lvlJc w:val="left"/>
      <w:pPr>
        <w:tabs>
          <w:tab w:val="left" w:pos="2091"/>
        </w:tabs>
        <w:ind w:left="11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09CEF26">
      <w:start w:val="1"/>
      <w:numFmt w:val="bullet"/>
      <w:lvlText w:val="▪"/>
      <w:lvlJc w:val="left"/>
      <w:pPr>
        <w:tabs>
          <w:tab w:val="left" w:pos="2091"/>
        </w:tabs>
        <w:ind w:left="18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121A94">
      <w:start w:val="1"/>
      <w:numFmt w:val="bullet"/>
      <w:lvlText w:val="•"/>
      <w:lvlJc w:val="left"/>
      <w:pPr>
        <w:tabs>
          <w:tab w:val="left" w:pos="2091"/>
        </w:tabs>
        <w:ind w:left="25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205BF4">
      <w:start w:val="1"/>
      <w:numFmt w:val="bullet"/>
      <w:lvlText w:val="o"/>
      <w:lvlJc w:val="left"/>
      <w:pPr>
        <w:tabs>
          <w:tab w:val="left" w:pos="2091"/>
        </w:tabs>
        <w:ind w:left="32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34B25C">
      <w:start w:val="1"/>
      <w:numFmt w:val="bullet"/>
      <w:lvlText w:val="▪"/>
      <w:lvlJc w:val="left"/>
      <w:pPr>
        <w:tabs>
          <w:tab w:val="left" w:pos="2091"/>
        </w:tabs>
        <w:ind w:left="39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DAB3DC">
      <w:start w:val="1"/>
      <w:numFmt w:val="bullet"/>
      <w:lvlText w:val="•"/>
      <w:lvlJc w:val="left"/>
      <w:pPr>
        <w:tabs>
          <w:tab w:val="left" w:pos="2091"/>
        </w:tabs>
        <w:ind w:left="47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60D350">
      <w:start w:val="1"/>
      <w:numFmt w:val="bullet"/>
      <w:lvlText w:val="o"/>
      <w:lvlJc w:val="left"/>
      <w:pPr>
        <w:tabs>
          <w:tab w:val="left" w:pos="2091"/>
        </w:tabs>
        <w:ind w:left="54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CA56F8">
      <w:start w:val="1"/>
      <w:numFmt w:val="bullet"/>
      <w:lvlText w:val="▪"/>
      <w:lvlJc w:val="left"/>
      <w:pPr>
        <w:tabs>
          <w:tab w:val="left" w:pos="2091"/>
        </w:tabs>
        <w:ind w:left="61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52F5B94"/>
    <w:multiLevelType w:val="hybridMultilevel"/>
    <w:tmpl w:val="2DE2B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34183"/>
    <w:multiLevelType w:val="hybridMultilevel"/>
    <w:tmpl w:val="5D4EE4CA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28E8A230">
        <w:start w:val="1"/>
        <w:numFmt w:val="bullet"/>
        <w:lvlText w:val="-"/>
        <w:lvlJc w:val="left"/>
        <w:pPr>
          <w:tabs>
            <w:tab w:val="left" w:pos="2091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A80D7C">
        <w:start w:val="1"/>
        <w:numFmt w:val="bullet"/>
        <w:lvlText w:val="o"/>
        <w:lvlJc w:val="left"/>
        <w:pPr>
          <w:tabs>
            <w:tab w:val="left" w:pos="2091"/>
          </w:tabs>
          <w:ind w:left="10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4EBF9A">
        <w:start w:val="1"/>
        <w:numFmt w:val="bullet"/>
        <w:lvlText w:val="▪"/>
        <w:lvlJc w:val="left"/>
        <w:pPr>
          <w:tabs>
            <w:tab w:val="left" w:pos="2091"/>
          </w:tabs>
          <w:ind w:left="177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686924">
        <w:start w:val="1"/>
        <w:numFmt w:val="bullet"/>
        <w:lvlText w:val="•"/>
        <w:lvlJc w:val="left"/>
        <w:pPr>
          <w:tabs>
            <w:tab w:val="left" w:pos="2091"/>
          </w:tabs>
          <w:ind w:left="24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D256E8">
        <w:start w:val="1"/>
        <w:numFmt w:val="bullet"/>
        <w:lvlText w:val="o"/>
        <w:lvlJc w:val="left"/>
        <w:pPr>
          <w:tabs>
            <w:tab w:val="left" w:pos="2091"/>
          </w:tabs>
          <w:ind w:left="321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8608F4">
        <w:start w:val="1"/>
        <w:numFmt w:val="bullet"/>
        <w:lvlText w:val="▪"/>
        <w:lvlJc w:val="left"/>
        <w:pPr>
          <w:tabs>
            <w:tab w:val="left" w:pos="2091"/>
          </w:tabs>
          <w:ind w:left="393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066C0">
        <w:start w:val="1"/>
        <w:numFmt w:val="bullet"/>
        <w:lvlText w:val="•"/>
        <w:lvlJc w:val="left"/>
        <w:pPr>
          <w:tabs>
            <w:tab w:val="left" w:pos="2091"/>
          </w:tabs>
          <w:ind w:left="465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07856">
        <w:start w:val="1"/>
        <w:numFmt w:val="bullet"/>
        <w:lvlText w:val="o"/>
        <w:lvlJc w:val="left"/>
        <w:pPr>
          <w:tabs>
            <w:tab w:val="left" w:pos="2091"/>
          </w:tabs>
          <w:ind w:left="537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66CD28">
        <w:start w:val="1"/>
        <w:numFmt w:val="bullet"/>
        <w:lvlText w:val="▪"/>
        <w:lvlJc w:val="left"/>
        <w:pPr>
          <w:tabs>
            <w:tab w:val="left" w:pos="2091"/>
          </w:tabs>
          <w:ind w:left="6090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9C"/>
    <w:rsid w:val="0064336A"/>
    <w:rsid w:val="006540D8"/>
    <w:rsid w:val="006D5B73"/>
    <w:rsid w:val="00990468"/>
    <w:rsid w:val="00AD509C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4365D"/>
  <w15:docId w15:val="{BFD1CEF1-60E9-460F-9896-0D0589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">
    <w:name w:val="Body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563C1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0000"/>
      <w:u w:val="single" w:color="0563C1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p1">
    <w:name w:val="p1"/>
    <w:rPr>
      <w:rFonts w:ascii="Arial" w:hAnsi="Arial" w:cs="Arial Unicode MS"/>
      <w:color w:val="232323"/>
      <w:sz w:val="19"/>
      <w:szCs w:val="19"/>
      <w:u w:color="2323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4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46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escobar@fesem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maranon.com/formacion/diplomados/diplomado-asesoria-consultoria-etica-clin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HUFA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2018-07-31T08:31:00Z</dcterms:created>
  <dcterms:modified xsi:type="dcterms:W3CDTF">2018-07-31T08:31:00Z</dcterms:modified>
</cp:coreProperties>
</file>